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64" w:rsidRDefault="00301D64" w:rsidP="00301D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>
        <w:rPr>
          <w:noProof/>
          <w:lang w:eastAsia="cs-CZ"/>
        </w:rPr>
        <w:drawing>
          <wp:inline distT="0" distB="0" distL="0" distR="0" wp14:anchorId="357674D0" wp14:editId="1C6C2F8C">
            <wp:extent cx="818515" cy="829310"/>
            <wp:effectExtent l="0" t="0" r="635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64" w:rsidRPr="00301D64" w:rsidRDefault="00301D64" w:rsidP="00301D6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01D64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Volby do Senátu Parlamentu České republiky</w:t>
      </w:r>
    </w:p>
    <w:p w:rsidR="00301D64" w:rsidRP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Rozhodnutím prezidenta republiky ze dne 23. května 2018 zveřejněném dne 31. května 2018 ve Sbírce zákonů č. 85/2018, částka 45 byly vyhlášeny volby do Senátu Parlamentu ČR – volební obvod č. 23, do Zastupitelstva hlavního města Prahy a do Zastupitelstva městské části Praha 8 a byly stanoveny na tyto dny:</w:t>
      </w: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347"/>
        <w:gridCol w:w="3137"/>
      </w:tblGrid>
      <w:tr w:rsidR="00301D64" w:rsidRPr="00301D64" w:rsidTr="00301D64">
        <w:trPr>
          <w:tblCellSpacing w:w="15" w:type="dxa"/>
        </w:trPr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5. října 2018</w:t>
            </w:r>
            <w:r w:rsidRPr="00301D6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 14.00 hodin do 22.00 hodin </w:t>
            </w:r>
          </w:p>
        </w:tc>
      </w:tr>
      <w:tr w:rsidR="00301D64" w:rsidRPr="00301D64" w:rsidTr="00301D64">
        <w:trPr>
          <w:tblCellSpacing w:w="15" w:type="dxa"/>
        </w:trPr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6. října 2018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08.00 hodin do 14.00 hodin</w:t>
            </w:r>
          </w:p>
        </w:tc>
      </w:tr>
    </w:tbl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+ případné druhé kolo voleb do Senátu Parlamentu ČR se bude konat:</w:t>
      </w: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1467"/>
        <w:gridCol w:w="3137"/>
      </w:tblGrid>
      <w:tr w:rsidR="00301D64" w:rsidRPr="00301D64" w:rsidTr="00301D64">
        <w:trPr>
          <w:tblCellSpacing w:w="15" w:type="dxa"/>
        </w:trPr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pátek 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12. října 2018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od 14.00 hodin do 22.00 hodin </w:t>
            </w:r>
          </w:p>
        </w:tc>
      </w:tr>
      <w:tr w:rsidR="00301D64" w:rsidRPr="00301D64" w:rsidTr="00301D64">
        <w:trPr>
          <w:tblCellSpacing w:w="15" w:type="dxa"/>
        </w:trPr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sobota 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13. října 2018</w:t>
            </w:r>
          </w:p>
        </w:tc>
        <w:tc>
          <w:tcPr>
            <w:tcW w:w="0" w:type="auto"/>
            <w:hideMark/>
          </w:tcPr>
          <w:p w:rsidR="00301D64" w:rsidRPr="00301D64" w:rsidRDefault="00301D64" w:rsidP="0030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01D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08.00 hodin do 14.00 hodin</w:t>
            </w:r>
          </w:p>
        </w:tc>
      </w:tr>
    </w:tbl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Volební obvod č. 23 Sídlo: Praha 8</w:t>
      </w:r>
    </w:p>
    <w:p w:rsidR="00301D64" w:rsidRPr="00301D64" w:rsidRDefault="00301D64" w:rsidP="00301D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Zahrnuje území městských částí Praha 8, </w:t>
      </w:r>
      <w:proofErr w:type="gramStart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Praha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Březiněves</w:t>
      </w:r>
      <w:proofErr w:type="gramEnd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Ďáblice, Praha – Dolní Chabry, Praha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Čakovice, Praha 18</w:t>
      </w:r>
    </w:p>
    <w:p w:rsid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301D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Stálý seznam voličů – voličský průkaz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Úřad městské části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Praha - Březiněves</w:t>
      </w:r>
      <w:proofErr w:type="gramEnd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 stálý seznam voličů pro voliče, státní občany České republiky, kteří mají trvalý pobyt na území městské části 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Každý volič si může v úředních hodinách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podatelně – sekretariátu 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ověřit, zda je ve stálém seznamu voličů zapsán.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Voličem je ve volbách do Senátu Parlamentu České republiky státní občan České republiky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alespoň druhý den voleb dosáhl věku nejméně 18 let, a nenastala u něj překážka výkonu volebního práva. 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Volič, který se nebude zdržovat v době voleb do Senátu ve volebním okrsku v místě svého trvalého pobytu, může hlasovat za podmínek stanovených zákonem č. 247/1995 Sb., o volbách do Parlamentu ČR a o změně a doplnění některých dalších zákonů, ve znění pozdějších předpisů, na voličský průkaz v jakémkoliv stálém volebním okrsku na území volebního obvodu č. 23.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Vydávání voličského průkazu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Žádost o vydání voličského průkazu lze od 31. května 2018 podávat několika způsoby:</w:t>
      </w:r>
    </w:p>
    <w:p w:rsidR="00301D64" w:rsidRPr="00301D64" w:rsidRDefault="00301D64" w:rsidP="00647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listinné podobě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opatřená úředně ověřeným podpisem voliče*)</w:t>
      </w:r>
    </w:p>
    <w:p w:rsidR="00301D64" w:rsidRPr="00301D64" w:rsidRDefault="00301D64" w:rsidP="00647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žádost </w:t>
      </w: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elektronické podobě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zaslaná prostřednictvím datové schránky (ID: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atzaqa2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Žádost musí být doručena Úřadu městské části </w:t>
      </w:r>
      <w:proofErr w:type="gramStart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proofErr w:type="gramEnd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7 dnů přede dnem voleb, tj. 28. září 2018 do 16:00 hodin.</w:t>
      </w:r>
    </w:p>
    <w:p w:rsidR="0064738A" w:rsidRDefault="00301D64" w:rsidP="006473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osobně: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tomto případě není písemná žádost vyžadována, neboť ÚMČ 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o  žádosti</w:t>
      </w:r>
      <w:proofErr w:type="gramEnd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prokázání totožnosti voliče učiní úřední záznam, ve kterém veškeré potřebné údaje uvede</w:t>
      </w:r>
      <w:r w:rsidR="0064738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01D64" w:rsidRPr="00301D64" w:rsidRDefault="0064738A" w:rsidP="0064738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bookmarkStart w:id="0" w:name="_GoBack"/>
      <w:bookmarkEnd w:id="0"/>
      <w:r w:rsidR="00301D64"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vydání voličského průkazu lze osobně požádat do okamžiku uzavření stálého seznamu voličů, tj. do 3. října 2018 do 16.00 hodin </w:t>
      </w:r>
      <w:r w:rsidR="00301D64" w:rsidRPr="00301D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(Pozn. Při osobní žádosti v období od 20. září do 3. října 2018 do 16.00 hodin </w:t>
      </w:r>
      <w:proofErr w:type="gramStart"/>
      <w:r w:rsidR="00301D64" w:rsidRPr="00301D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si  volič</w:t>
      </w:r>
      <w:proofErr w:type="gramEnd"/>
      <w:r w:rsidR="00301D64" w:rsidRPr="00301D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vyhotovený voličský průkaz zároveň i vyzvedne.)</w:t>
      </w:r>
      <w:r w:rsidR="00301D64" w:rsidRPr="00301D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</w:r>
      <w:r w:rsidR="00301D64" w:rsidRPr="00301D64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br/>
        <w:t xml:space="preserve">*) Dle § 8 odst. 2 písm. f)  zákona č. 634/2004 Sb., o správních poplatcích, ve znění pozdějších předpisů, je toto ověření u správních úřadů osvobozeno od správního poplatku 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 případě, že volič výslovně nepožádá pouze o voličský průkaz na některé kolo voleb, bude mu vydán voličský průkaz pro obě kola voleb (jeden pro první a druhý pro druhé kolo).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Úřad městské části 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Březiněves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voličský průkaz nejdříve 15 dnů přede dnem voleb, tj. 20. září 2018, předá osobně voliči nebo osobě, která se prokáže plnou mocí s ověřeným podpisem voliče žádajícího o vydání průkazu, anebo jej voliči zašle na jím uvedenou adresu.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 vydání voličského průkazu lze za stejných podmínek požádat také v době mezi prvním a druhým kolem voleb. ÚMČ </w:t>
      </w:r>
      <w:proofErr w:type="gramStart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>Praha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Březiněves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této době může vydávat voličský průkaz nejpozději do 2 dnů před prvním dnem hlasování ve druhém kole voleb, tj. do 10. října 2018 do 16.00 hodin.</w:t>
      </w:r>
    </w:p>
    <w:p w:rsid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Lhůty pro přijímání žádostí a vydávání voličských průkazů jsou stanoveny zákonem a nelze je prodloužit ani prominout jejich zmeškání.</w:t>
      </w:r>
    </w:p>
    <w:p w:rsidR="00301D64" w:rsidRPr="00301D64" w:rsidRDefault="00301D64" w:rsidP="00301D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Při ztrátě nebo odcizení voličského průkazu nelze vydat duplikát.</w:t>
      </w:r>
    </w:p>
    <w:p w:rsid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Kontaktní místo pro vydávání voličských průkazů a pro kontrolu stálého seznamu voličů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Úřad městské části </w:t>
      </w:r>
      <w:proofErr w:type="gramStart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Praha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Březiněves</w:t>
      </w:r>
      <w:proofErr w:type="gramEnd"/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podatelna - sekretariát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Parku 140/3, Praha 8, </w:t>
      </w:r>
    </w:p>
    <w:p w:rsidR="00301D64" w:rsidRPr="00301D64" w:rsidRDefault="00301D64" w:rsidP="00301D64">
      <w:pPr>
        <w:spacing w:after="0" w:line="240" w:lineRule="auto"/>
        <w:rPr>
          <w:rFonts w:ascii="Times New Roman" w:eastAsia="Times New Roman" w:hAnsi="Times New Roman" w:cs="Times New Roman"/>
          <w:color w:val="0033CC"/>
          <w:sz w:val="24"/>
          <w:szCs w:val="24"/>
          <w:lang w:eastAsia="cs-CZ"/>
        </w:rPr>
      </w:pP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283 910 263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referentky </w:t>
      </w:r>
      <w:hyperlink r:id="rId6" w:tooltip="Odkaz na vizitku" w:history="1">
        <w:r w:rsidRPr="00301D64">
          <w:rPr>
            <w:rFonts w:ascii="Times New Roman" w:eastAsia="Times New Roman" w:hAnsi="Times New Roman" w:cs="Times New Roman"/>
            <w:color w:val="0033CC"/>
            <w:sz w:val="24"/>
            <w:szCs w:val="24"/>
            <w:u w:val="single"/>
            <w:lang w:eastAsia="cs-CZ"/>
          </w:rPr>
          <w:t>Anna</w:t>
        </w:r>
      </w:hyperlink>
      <w:r w:rsidRPr="00301D64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cs-CZ"/>
        </w:rPr>
        <w:t xml:space="preserve"> Koudelková</w:t>
      </w:r>
      <w:r w:rsidRPr="00301D6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301D64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cs-CZ"/>
        </w:rPr>
        <w:t xml:space="preserve">Lenka Ludvíková </w:t>
      </w:r>
      <w:proofErr w:type="spellStart"/>
      <w:r w:rsidRPr="00301D64">
        <w:rPr>
          <w:rFonts w:ascii="Times New Roman" w:eastAsia="Times New Roman" w:hAnsi="Times New Roman" w:cs="Times New Roman"/>
          <w:color w:val="0033CC"/>
          <w:sz w:val="24"/>
          <w:szCs w:val="24"/>
          <w:u w:val="single"/>
          <w:lang w:eastAsia="cs-CZ"/>
        </w:rPr>
        <w:t>Bortlová</w:t>
      </w:r>
      <w:proofErr w:type="spellEnd"/>
      <w:r w:rsidRPr="00301D64">
        <w:rPr>
          <w:rFonts w:ascii="Times New Roman" w:eastAsia="Times New Roman" w:hAnsi="Times New Roman" w:cs="Times New Roman"/>
          <w:color w:val="0033CC"/>
          <w:sz w:val="24"/>
          <w:szCs w:val="24"/>
          <w:lang w:eastAsia="cs-CZ"/>
        </w:rPr>
        <w:t>.</w:t>
      </w:r>
    </w:p>
    <w:p w:rsidR="00167059" w:rsidRPr="00301D64" w:rsidRDefault="00167059">
      <w:pPr>
        <w:rPr>
          <w:color w:val="0033CC"/>
        </w:rPr>
      </w:pPr>
    </w:p>
    <w:sectPr w:rsidR="00167059" w:rsidRPr="00301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57CBC"/>
    <w:multiLevelType w:val="multilevel"/>
    <w:tmpl w:val="1594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D64"/>
    <w:rsid w:val="00135A49"/>
    <w:rsid w:val="00167059"/>
    <w:rsid w:val="00301D64"/>
    <w:rsid w:val="0064738A"/>
    <w:rsid w:val="0067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278C"/>
  <w15:chartTrackingRefBased/>
  <w15:docId w15:val="{B7398511-564D-4EBF-8D0F-80DEE66C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01D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01D6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01D6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301D64"/>
    <w:rPr>
      <w:b/>
      <w:bCs/>
    </w:rPr>
  </w:style>
  <w:style w:type="character" w:customStyle="1" w:styleId="pbxu03">
    <w:name w:val="pbxu03"/>
    <w:basedOn w:val="Standardnpsmoodstavce"/>
    <w:rsid w:val="00301D64"/>
  </w:style>
  <w:style w:type="character" w:styleId="Zdraznn">
    <w:name w:val="Emphasis"/>
    <w:basedOn w:val="Standardnpsmoodstavce"/>
    <w:uiPriority w:val="20"/>
    <w:qFormat/>
    <w:rsid w:val="00301D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1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2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ha8.cz/appo/card/180/Ryndova-Iveta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578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martina.vilimkova</dc:creator>
  <cp:keywords/>
  <dc:description/>
  <cp:lastModifiedBy>martina.vilimkova</cp:lastModifiedBy>
  <cp:revision>4</cp:revision>
  <cp:lastPrinted>2018-07-30T14:04:00Z</cp:lastPrinted>
  <dcterms:created xsi:type="dcterms:W3CDTF">2018-07-30T13:54:00Z</dcterms:created>
  <dcterms:modified xsi:type="dcterms:W3CDTF">2018-07-30T14:13:00Z</dcterms:modified>
</cp:coreProperties>
</file>